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88" w:rsidRPr="006E2385" w:rsidRDefault="001445C4" w:rsidP="007C5892">
      <w:pPr>
        <w:pStyle w:val="Nadpis4"/>
      </w:pPr>
      <w:r w:rsidRPr="006E2385">
        <w:t xml:space="preserve">Zápis z debaty </w:t>
      </w:r>
      <w:r w:rsidR="00257621">
        <w:t>23</w:t>
      </w:r>
      <w:r w:rsidRPr="006E2385">
        <w:t>. 2. 201</w:t>
      </w:r>
      <w:r w:rsidR="00257621">
        <w:t>8</w:t>
      </w:r>
      <w:r w:rsidRPr="006E2385">
        <w:t xml:space="preserve"> v seminární místnosti KMA</w:t>
      </w:r>
    </w:p>
    <w:p w:rsidR="00EF40FC" w:rsidRDefault="00257621">
      <w:r>
        <w:t>Tématem debaty byla komunikace mezi učiteli a studenty</w:t>
      </w:r>
      <w:r w:rsidR="002731E5">
        <w:t>, a to jak ve výuce, tak mimo ni</w:t>
      </w:r>
      <w:r>
        <w:t>. Připraveno bylo pět krátkých vstupů učitelů</w:t>
      </w:r>
      <w:r w:rsidR="008A776F">
        <w:t xml:space="preserve">: Libora </w:t>
      </w:r>
      <w:proofErr w:type="spellStart"/>
      <w:r w:rsidR="008A776F">
        <w:t>Barta</w:t>
      </w:r>
      <w:proofErr w:type="spellEnd"/>
      <w:r w:rsidR="008A776F">
        <w:t xml:space="preserve">, Jiřího Dvořáka, Josefa Málka, Martina Rmoutila a Zdeňka Strakoše. Nad nimi se </w:t>
      </w:r>
      <w:r>
        <w:t>postupně debatovalo.</w:t>
      </w:r>
      <w:r w:rsidR="008A776F">
        <w:t xml:space="preserve"> Takové uspořádání vede k tomu, že některé postřehy se v obměnách opakují a </w:t>
      </w:r>
      <w:r w:rsidR="00FA7FF4">
        <w:t>různá</w:t>
      </w:r>
      <w:r w:rsidR="007556C3">
        <w:t xml:space="preserve"> obecná</w:t>
      </w:r>
      <w:r w:rsidR="00FA7FF4">
        <w:t xml:space="preserve"> </w:t>
      </w:r>
      <w:r w:rsidR="008A776F">
        <w:t xml:space="preserve">témata se </w:t>
      </w:r>
      <w:r w:rsidR="00FA7FF4">
        <w:t>střídají s konkrétními zkušenostmi a nápady</w:t>
      </w:r>
      <w:r w:rsidR="008A776F">
        <w:t>. Proto v zápisu nebudu respektovat pořadí</w:t>
      </w:r>
      <w:r w:rsidR="00766B6A">
        <w:t xml:space="preserve"> příspěvků</w:t>
      </w:r>
      <w:r w:rsidR="00FA7FF4">
        <w:t>, ale pokusím se debatu shrnout podle jednotlivých témat.</w:t>
      </w:r>
    </w:p>
    <w:p w:rsidR="00351788" w:rsidRDefault="00351788" w:rsidP="00351788">
      <w:pPr>
        <w:pStyle w:val="Nadpis6"/>
      </w:pPr>
      <w:r>
        <w:t>Problémy k</w:t>
      </w:r>
      <w:r w:rsidRPr="00797088">
        <w:t>omunikace</w:t>
      </w:r>
      <w:r>
        <w:t xml:space="preserve"> </w:t>
      </w:r>
    </w:p>
    <w:p w:rsidR="0078282C" w:rsidRPr="00A446C8" w:rsidRDefault="00A446C8" w:rsidP="0078282C">
      <w:pPr>
        <w:rPr>
          <w:b/>
        </w:rPr>
      </w:pPr>
      <w:r>
        <w:rPr>
          <w:b/>
        </w:rPr>
        <w:t>Stručné p</w:t>
      </w:r>
      <w:r w:rsidR="0078282C" w:rsidRPr="00A446C8">
        <w:rPr>
          <w:b/>
        </w:rPr>
        <w:t>řipomenutí z </w:t>
      </w:r>
      <w:r w:rsidR="007556C3">
        <w:rPr>
          <w:b/>
        </w:rPr>
        <w:t>prosincové</w:t>
      </w:r>
      <w:r w:rsidR="0078282C" w:rsidRPr="00A446C8">
        <w:rPr>
          <w:b/>
        </w:rPr>
        <w:t xml:space="preserve"> debaty: problémy komunikace očima studentů</w:t>
      </w:r>
    </w:p>
    <w:p w:rsidR="0078282C" w:rsidRDefault="00A446C8">
      <w:r>
        <w:t>Výklad je mnohdy příliš rychlý a není v něm prostor se zamyslet nad látkou a formulovat otázky.</w:t>
      </w:r>
    </w:p>
    <w:p w:rsidR="00A446C8" w:rsidRDefault="00351788">
      <w:r>
        <w:t>Často panuje a</w:t>
      </w:r>
      <w:r w:rsidR="00A446C8">
        <w:t>tmosféra, že student, který něčemu nerozumí, nebo si nepamatuje látku z minulé přednášky nebo roku, je špatný a je ostuda to dát najevo.</w:t>
      </w:r>
      <w:r>
        <w:t xml:space="preserve"> Jednoznačná shoda mezi přítomnými učiteli ale je, že </w:t>
      </w:r>
      <w:r w:rsidR="00857232">
        <w:t>neznalost studenta jako problém a ostudu nevnímají – naopak potřebují vědět, kde a proč studenty při výuce ztrácí.</w:t>
      </w:r>
    </w:p>
    <w:p w:rsidR="00A446C8" w:rsidRDefault="00A446C8">
      <w:r>
        <w:t xml:space="preserve">Studentům chybí </w:t>
      </w:r>
      <w:r w:rsidR="007556C3">
        <w:t xml:space="preserve">pokorné </w:t>
      </w:r>
      <w:r>
        <w:t>sebevědomí, trénink a zvyk kriticky přistupovat k látce a říkat své názory před větší skupinou lidí.</w:t>
      </w:r>
      <w:r w:rsidR="00351788">
        <w:t xml:space="preserve"> Na to nelze říct nic než že je potřeba se to naučit, a čím dříve, tím lépe.</w:t>
      </w:r>
    </w:p>
    <w:p w:rsidR="0078282C" w:rsidRPr="00A446C8" w:rsidRDefault="00A55E90">
      <w:pPr>
        <w:rPr>
          <w:b/>
        </w:rPr>
      </w:pPr>
      <w:r>
        <w:rPr>
          <w:b/>
        </w:rPr>
        <w:t>P</w:t>
      </w:r>
      <w:r w:rsidR="0078282C" w:rsidRPr="00A446C8">
        <w:rPr>
          <w:b/>
        </w:rPr>
        <w:t>roblémy komunikace očima učitelů</w:t>
      </w:r>
    </w:p>
    <w:p w:rsidR="0078282C" w:rsidRDefault="0078282C">
      <w:r>
        <w:t>Studenti pokládají dobré dotazy až po hodině, místo aby se zeptali rovnou, kdy</w:t>
      </w:r>
      <w:r w:rsidR="00950C48">
        <w:t xml:space="preserve"> </w:t>
      </w:r>
      <w:r>
        <w:t>to může pomoci všem</w:t>
      </w:r>
      <w:r w:rsidR="007556C3">
        <w:t>.</w:t>
      </w:r>
      <w:r>
        <w:t xml:space="preserve"> </w:t>
      </w:r>
    </w:p>
    <w:p w:rsidR="00050832" w:rsidRDefault="00050832">
      <w:r>
        <w:t>Ve výuce se ptají spíše ti studenti, kteří se v látce orientují, ale málokdy ti, kteří se ztrácejí</w:t>
      </w:r>
      <w:r w:rsidR="007B77EF">
        <w:t>, a to vytváří pro učitele pokřivený obraz situace.</w:t>
      </w:r>
    </w:p>
    <w:p w:rsidR="0078282C" w:rsidRDefault="0078282C">
      <w:r>
        <w:t>Studenti téměř nevyužívají konzultace</w:t>
      </w:r>
      <w:r w:rsidR="00857232">
        <w:t>, přestože ty jsou cenné jak pro studenta</w:t>
      </w:r>
      <w:r w:rsidR="00950C48">
        <w:t xml:space="preserve">, kterému pomohou rychle odhalit chyby v uvažování a porozumění, tak pro učitele, který lépe vidí, co ve výuce </w:t>
      </w:r>
      <w:r w:rsidR="008C18E7">
        <w:t>dělá</w:t>
      </w:r>
      <w:r w:rsidR="00950C48">
        <w:t xml:space="preserve"> studentům problémy</w:t>
      </w:r>
      <w:r>
        <w:t>.</w:t>
      </w:r>
    </w:p>
    <w:p w:rsidR="00FA7FF4" w:rsidRPr="00797088" w:rsidRDefault="00FA7FF4" w:rsidP="00F44423">
      <w:pPr>
        <w:pStyle w:val="Nadpis6"/>
      </w:pPr>
      <w:r w:rsidRPr="00797088">
        <w:t xml:space="preserve">Komunikace </w:t>
      </w:r>
      <w:r w:rsidR="00797088" w:rsidRPr="00797088">
        <w:t xml:space="preserve">ve výuce – </w:t>
      </w:r>
      <w:r w:rsidR="006D09E5">
        <w:t>podstatné je dobré nastavení prostředí a očekávání všech zúčastněných</w:t>
      </w:r>
    </w:p>
    <w:p w:rsidR="008C18E7" w:rsidRDefault="008C18E7">
      <w:r>
        <w:t xml:space="preserve">Učitel je ve výuce v pozici autority, určuje pravidla a má prostředky utvářet prostor a příležitosti pro komunikaci. Může tak, pokud se na to soustředí, </w:t>
      </w:r>
      <w:r w:rsidR="00DD566C">
        <w:t>vést studenty k aktivnějšímu přístupu. Například tím, že aktivně nabourává zažité zvyklosti a očekávání, které studenti od výuky mají.</w:t>
      </w:r>
    </w:p>
    <w:p w:rsidR="00797088" w:rsidRPr="00F44423" w:rsidRDefault="00505F37">
      <w:pPr>
        <w:rPr>
          <w:b/>
        </w:rPr>
      </w:pPr>
      <w:r w:rsidRPr="00F44423">
        <w:rPr>
          <w:b/>
        </w:rPr>
        <w:t>Jaké to má roviny a podoby?</w:t>
      </w:r>
    </w:p>
    <w:p w:rsidR="00505F37" w:rsidRDefault="00505F37">
      <w:r>
        <w:t xml:space="preserve">1. Společná odpovědnost: </w:t>
      </w:r>
      <w:r w:rsidR="00321007">
        <w:t>Jde o to r</w:t>
      </w:r>
      <w:r>
        <w:t xml:space="preserve">ozbíjet představu, že učitel poskytuje výuku žákům. Je důležité dávat studentům najevo slovy i činy, že </w:t>
      </w:r>
      <w:r w:rsidR="002731E5">
        <w:t>kurz je společné dílo učitele a studentů</w:t>
      </w:r>
      <w:r w:rsidR="00B04641">
        <w:t>. Učitel bez aktivního přístupu studentů se může přetrhnout, ale žádného</w:t>
      </w:r>
      <w:r w:rsidR="007E5F9A">
        <w:t xml:space="preserve"> skutečného</w:t>
      </w:r>
      <w:r w:rsidR="00B04641">
        <w:t xml:space="preserve"> vzdělání studentů nedosáhne.</w:t>
      </w:r>
      <w:r w:rsidR="006B0F8E">
        <w:t xml:space="preserve"> Skutečné učení začíná teprve tam, kde jsou studenti na příjmu a do výuky aktivně vstupují dotazy a postřehy.</w:t>
      </w:r>
      <w:r w:rsidR="00B04641">
        <w:t xml:space="preserve"> </w:t>
      </w:r>
      <w:r w:rsidR="006B0F8E">
        <w:t>Když se to daří, je pak běžné, že b</w:t>
      </w:r>
      <w:r w:rsidR="00B04641">
        <w:t xml:space="preserve">yť jsou žáci i učitel na různé úrovni, učí se </w:t>
      </w:r>
      <w:r w:rsidR="00321007">
        <w:t xml:space="preserve">nakonec </w:t>
      </w:r>
      <w:r w:rsidR="00B04641">
        <w:t>všichni</w:t>
      </w:r>
      <w:r w:rsidR="007E5F9A">
        <w:t xml:space="preserve"> a sdílejí společnou radost</w:t>
      </w:r>
      <w:r w:rsidR="00B04641">
        <w:t>.</w:t>
      </w:r>
    </w:p>
    <w:p w:rsidR="002731E5" w:rsidRDefault="00B04641" w:rsidP="00DE2B33">
      <w:r>
        <w:t>2. Vztah důvěry mezi žákem a učitelem</w:t>
      </w:r>
      <w:r w:rsidR="00DE2B33">
        <w:t xml:space="preserve"> je základem. Důvěra je to, co překonává obvyklou hradbu mezi učitelem a žáky.</w:t>
      </w:r>
      <w:r w:rsidR="003F21AE">
        <w:t xml:space="preserve"> </w:t>
      </w:r>
      <w:r w:rsidR="008C616C">
        <w:t>Důvěra v</w:t>
      </w:r>
      <w:r w:rsidR="003F21AE">
        <w:t>zniká např</w:t>
      </w:r>
      <w:r w:rsidR="008C616C">
        <w:t>íklad</w:t>
      </w:r>
      <w:r w:rsidR="003F21AE">
        <w:t xml:space="preserve"> tím, že učitel mluví o tom, jak mají hodiny vypadat a co od studentů očekává,  vyzývá studenty k zapojování se a </w:t>
      </w:r>
      <w:r w:rsidR="008C616C">
        <w:t xml:space="preserve">reaguje na ně </w:t>
      </w:r>
      <w:r w:rsidR="003F21AE">
        <w:t>vstřícně</w:t>
      </w:r>
      <w:r w:rsidR="008C616C">
        <w:t xml:space="preserve">, nikoliv </w:t>
      </w:r>
      <w:r w:rsidR="007E5F9A">
        <w:t xml:space="preserve">přezíráním </w:t>
      </w:r>
      <w:r w:rsidR="008C616C">
        <w:t xml:space="preserve"> pro jejich nevědomost</w:t>
      </w:r>
      <w:r w:rsidR="003F21AE">
        <w:t xml:space="preserve">. </w:t>
      </w:r>
      <w:r w:rsidR="00E451DC">
        <w:t xml:space="preserve">Vztah důvěry umožňuje učiteli klást na žáka vyšší nároky a být kritický, a žák to nebude vnímat negativně. </w:t>
      </w:r>
      <w:r w:rsidR="008C616C">
        <w:t>U</w:t>
      </w:r>
      <w:r w:rsidR="00E451DC">
        <w:t>čitel</w:t>
      </w:r>
      <w:r w:rsidR="008C616C">
        <w:t xml:space="preserve"> </w:t>
      </w:r>
      <w:r w:rsidR="00D507AB">
        <w:t>hodnotí studenta kriticky právě</w:t>
      </w:r>
      <w:r w:rsidR="00E451DC">
        <w:t xml:space="preserve"> proto, že mu na studentovi záleží a i student to takto chápe.</w:t>
      </w:r>
      <w:r w:rsidR="008C616C">
        <w:t xml:space="preserve"> Student se připravuje na zkoušku s motivací, že nechce učitele zklamat.</w:t>
      </w:r>
      <w:r w:rsidR="00E451DC">
        <w:t xml:space="preserve"> </w:t>
      </w:r>
      <w:r w:rsidR="008C616C">
        <w:t>A</w:t>
      </w:r>
      <w:r w:rsidR="001B2C80">
        <w:t xml:space="preserve"> zkouška </w:t>
      </w:r>
      <w:r w:rsidR="008C616C">
        <w:t xml:space="preserve">je </w:t>
      </w:r>
      <w:r w:rsidR="001B2C80">
        <w:t>dobrou příležitostí dále se učit a do větší hloubky látce porozumět, protože nejde o souboj,</w:t>
      </w:r>
      <w:r w:rsidR="008479FB">
        <w:t xml:space="preserve"> ve kterém </w:t>
      </w:r>
      <w:r w:rsidR="008C616C">
        <w:t>by</w:t>
      </w:r>
      <w:r w:rsidR="001B2C80">
        <w:t xml:space="preserve"> se student snaž</w:t>
      </w:r>
      <w:r w:rsidR="008C616C">
        <w:t>il</w:t>
      </w:r>
      <w:r w:rsidR="001B2C80">
        <w:t xml:space="preserve"> hlavně o to, aby se nepřišlo na jeho neznalost.</w:t>
      </w:r>
    </w:p>
    <w:p w:rsidR="00223770" w:rsidRDefault="006D09E5">
      <w:r>
        <w:t>3.</w:t>
      </w:r>
      <w:r w:rsidR="00816B7A">
        <w:t xml:space="preserve"> Cílem výuky je proces učení, nikoliv přednesení předem stanoveného kvanta faktů</w:t>
      </w:r>
      <w:r w:rsidR="00D507AB">
        <w:t xml:space="preserve"> (je samozřejmé, že základní plán kurzu, který by měl tvořit logický celek, musí být dodržen).</w:t>
      </w:r>
      <w:r w:rsidR="001A4B33">
        <w:t xml:space="preserve"> </w:t>
      </w:r>
      <w:r w:rsidR="00223770">
        <w:t>Opět j</w:t>
      </w:r>
      <w:r w:rsidR="00A71F96">
        <w:t>e důležité,</w:t>
      </w:r>
      <w:r w:rsidR="00223770">
        <w:t xml:space="preserve"> aby nešlo jen o deklaraci, ale aby to bylo pozorovatelné ve výuce. Například tím, že  učitel při dotazu studenta opravdu pátrá, kde vzniklo nedorozumění, </w:t>
      </w:r>
      <w:r w:rsidR="00F964E6">
        <w:t>nebo tím, že učitel</w:t>
      </w:r>
      <w:r w:rsidR="00BC59BE">
        <w:t xml:space="preserve"> vyzývá studenty k tomu, a by jeho výklad přerušovali, a to i když j</w:t>
      </w:r>
      <w:r w:rsidR="003F21AE">
        <w:t>e</w:t>
      </w:r>
      <w:r w:rsidR="00BC59BE">
        <w:t xml:space="preserve"> pozadu za „plánem“.</w:t>
      </w:r>
    </w:p>
    <w:p w:rsidR="002731E5" w:rsidRDefault="006D09E5">
      <w:r>
        <w:t>4.</w:t>
      </w:r>
      <w:r w:rsidR="003772D2">
        <w:t xml:space="preserve"> N</w:t>
      </w:r>
      <w:r w:rsidR="00BC59BE">
        <w:t xml:space="preserve">aučit studenty </w:t>
      </w:r>
      <w:r w:rsidR="003772D2">
        <w:t xml:space="preserve">správně se tázat, neustále si klást otázku </w:t>
      </w:r>
      <w:r w:rsidR="003772D2" w:rsidRPr="00D507AB">
        <w:rPr>
          <w:b/>
        </w:rPr>
        <w:t>proč</w:t>
      </w:r>
      <w:r w:rsidR="003772D2">
        <w:t xml:space="preserve">, a tedy </w:t>
      </w:r>
      <w:r w:rsidR="00D507AB">
        <w:t>důsledně</w:t>
      </w:r>
      <w:r w:rsidR="003772D2">
        <w:t xml:space="preserve"> a kriticky přistupovat k látce, je z dlouhodobého hlediska důležitější, než</w:t>
      </w:r>
      <w:r>
        <w:t xml:space="preserve"> předat</w:t>
      </w:r>
      <w:r w:rsidR="003772D2">
        <w:t xml:space="preserve"> </w:t>
      </w:r>
      <w:r w:rsidR="00D507AB">
        <w:t>úplně všechny naplánované</w:t>
      </w:r>
      <w:r w:rsidR="003772D2">
        <w:t xml:space="preserve"> </w:t>
      </w:r>
      <w:r w:rsidR="002D1983">
        <w:t>speciální</w:t>
      </w:r>
      <w:r>
        <w:t xml:space="preserve"> </w:t>
      </w:r>
      <w:r w:rsidR="003772D2">
        <w:t>znalosti a techniky</w:t>
      </w:r>
      <w:r w:rsidR="002D1983">
        <w:t xml:space="preserve">. I tady </w:t>
      </w:r>
      <w:r w:rsidR="002D1983">
        <w:lastRenderedPageBreak/>
        <w:t xml:space="preserve">musí jít učitel příkladem: např. tím, že sám nepřeskakuje otázky „proč?“, a nerezignuje na to vysvětlovat, </w:t>
      </w:r>
      <w:r w:rsidR="002D1983" w:rsidRPr="001A4B33">
        <w:rPr>
          <w:b/>
        </w:rPr>
        <w:t>proč učí</w:t>
      </w:r>
      <w:r w:rsidR="001A4B33" w:rsidRPr="001A4B33">
        <w:rPr>
          <w:b/>
        </w:rPr>
        <w:t xml:space="preserve"> to</w:t>
      </w:r>
      <w:r w:rsidR="002D1983" w:rsidRPr="001A4B33">
        <w:rPr>
          <w:b/>
        </w:rPr>
        <w:t>, co učí, a proč to učí zrovna tím způsobem, jakým to učí</w:t>
      </w:r>
      <w:r w:rsidR="002D1983">
        <w:t>.</w:t>
      </w:r>
    </w:p>
    <w:p w:rsidR="00EF40FC" w:rsidRPr="002D1983" w:rsidRDefault="002D1983" w:rsidP="00F44423">
      <w:pPr>
        <w:pStyle w:val="Nadpis6"/>
      </w:pPr>
      <w:r w:rsidRPr="002D1983">
        <w:t>Komunikace na přednáškách</w:t>
      </w:r>
    </w:p>
    <w:p w:rsidR="00ED7C95" w:rsidRPr="00F44423" w:rsidRDefault="00ED7C95" w:rsidP="00ED7C95">
      <w:pPr>
        <w:rPr>
          <w:b/>
        </w:rPr>
      </w:pPr>
      <w:r w:rsidRPr="00F44423">
        <w:rPr>
          <w:b/>
        </w:rPr>
        <w:t>Jak zjišťovat, zda studenti rozumí výkladu?</w:t>
      </w:r>
    </w:p>
    <w:p w:rsidR="00581B05" w:rsidRDefault="00ED7C95" w:rsidP="00ED7C95">
      <w:r>
        <w:t>Běžně ve výuce nastává situace, že učitel po nějakém výkladu nebo třeba i odpovědi na otázku studenta pokládá otázku typu „rozuměli jste?</w:t>
      </w:r>
      <w:r w:rsidR="00581B05">
        <w:t>/je to jasné?</w:t>
      </w:r>
      <w:r>
        <w:t>“</w:t>
      </w:r>
      <w:r w:rsidR="00581B05">
        <w:t xml:space="preserve"> nebo říká „zvedněte ruku, kdo tomu rozuměl“. Často nedostane odpověď, nebo je ujištěn, že je to jasné, ale přitom to tak vůbec není. </w:t>
      </w:r>
    </w:p>
    <w:p w:rsidR="00ED7C95" w:rsidRDefault="00581B05" w:rsidP="00ED7C95">
      <w:r>
        <w:t>P</w:t>
      </w:r>
      <w:r w:rsidR="001E22DA">
        <w:t>otíž</w:t>
      </w:r>
      <w:r>
        <w:t xml:space="preserve"> takové situace bývá mimo jiné v tom, že otázka je příliš obecná a vágní. </w:t>
      </w:r>
      <w:r w:rsidR="00446A8D">
        <w:t>S</w:t>
      </w:r>
      <w:r>
        <w:t xml:space="preserve">tudenti, a zvláště </w:t>
      </w:r>
      <w:r w:rsidR="006C400B">
        <w:t>ti, kteří se neorientují, typicky netuší, co to znamená „rozumět“, popřípadě právě proto, že se v látce neorientují, nejsou schopni zformulovat otázku – a tedy neřeknou nic a nechají učitele pokračovat dál. Např. v prvním ročníku většina studentů má velmi nejasné představy o tom, co je to matematický důkaz</w:t>
      </w:r>
      <w:r w:rsidR="00E11EB4">
        <w:t>, a neví</w:t>
      </w:r>
      <w:r w:rsidR="006C400B">
        <w:t>, co to znamená mu rozumět.</w:t>
      </w:r>
      <w:r w:rsidR="00E11EB4">
        <w:t xml:space="preserve"> Ptát se v takové situaci „je ten důkaz srozumitelný“ je pro mnohé studenty otázka, na kterou nemohou smysluplně odpovědět.</w:t>
      </w:r>
    </w:p>
    <w:p w:rsidR="00E11EB4" w:rsidRDefault="00E11EB4" w:rsidP="00ED7C95">
      <w:r>
        <w:t xml:space="preserve">Chceme-li </w:t>
      </w:r>
      <w:r w:rsidR="001E22DA">
        <w:t xml:space="preserve">zjistit, jak a čemu </w:t>
      </w:r>
      <w:r>
        <w:t>studenti rozuměli, musíme se ptát konkrétně</w:t>
      </w:r>
      <w:r w:rsidR="005904B0">
        <w:t>ji</w:t>
      </w:r>
      <w:r>
        <w:t xml:space="preserve"> – v otázce dát najevo, co </w:t>
      </w:r>
      <w:r w:rsidR="005904B0">
        <w:t xml:space="preserve">považujeme za </w:t>
      </w:r>
      <w:r>
        <w:t>součá</w:t>
      </w:r>
      <w:r w:rsidR="005904B0">
        <w:t>st</w:t>
      </w:r>
      <w:r>
        <w:t xml:space="preserve"> toho porozumění: Např.: </w:t>
      </w:r>
      <w:r w:rsidR="005904B0">
        <w:t>„</w:t>
      </w:r>
      <w:r>
        <w:t>Víte, proč jsme museli ověřit tuto vlastnost?</w:t>
      </w:r>
      <w:r w:rsidR="005904B0">
        <w:t>“ „</w:t>
      </w:r>
      <w:r>
        <w:t xml:space="preserve">Rozumíte, proč jsme </w:t>
      </w:r>
      <w:r w:rsidR="005904B0">
        <w:t>museli vzít to větší z těchto čísel?“ „Víte, proč jsme nemohli přeskočit tento krok?“</w:t>
      </w:r>
    </w:p>
    <w:p w:rsidR="00661B55" w:rsidRPr="002D1983" w:rsidRDefault="00661B55" w:rsidP="00661B55">
      <w:pPr>
        <w:pStyle w:val="Nadpis6"/>
      </w:pPr>
      <w:r w:rsidRPr="002D1983">
        <w:t>Komunikace na přednáškách</w:t>
      </w:r>
      <w:r w:rsidR="00F40F2D">
        <w:t xml:space="preserve"> a cvičeních</w:t>
      </w:r>
      <w:r>
        <w:t xml:space="preserve"> – další nápady a techniky</w:t>
      </w:r>
    </w:p>
    <w:p w:rsidR="00661B55" w:rsidRPr="00661B55" w:rsidRDefault="00661B55">
      <w:r>
        <w:t xml:space="preserve">Některé nápady a techniky byly popsány už minule (viz </w:t>
      </w:r>
      <w:proofErr w:type="spellStart"/>
      <w:r w:rsidR="00CE66DB">
        <w:t>appendix</w:t>
      </w:r>
      <w:proofErr w:type="spellEnd"/>
      <w:r w:rsidR="00CE66DB">
        <w:t xml:space="preserve">, nebo. </w:t>
      </w:r>
      <w:r>
        <w:t>zápis z</w:t>
      </w:r>
      <w:r w:rsidR="001E22DA">
        <w:t> </w:t>
      </w:r>
      <w:r>
        <w:t>prosinc</w:t>
      </w:r>
      <w:r w:rsidR="001E22DA">
        <w:t>ové debaty</w:t>
      </w:r>
      <w:r>
        <w:t>).</w:t>
      </w:r>
    </w:p>
    <w:p w:rsidR="00FA7FF4" w:rsidRPr="00F44423" w:rsidRDefault="00FA7FF4">
      <w:pPr>
        <w:rPr>
          <w:b/>
        </w:rPr>
      </w:pPr>
      <w:r w:rsidRPr="00F44423">
        <w:rPr>
          <w:b/>
        </w:rPr>
        <w:t>Vyvolávání studentů na přednáškách</w:t>
      </w:r>
      <w:r w:rsidR="00446A8D" w:rsidRPr="00F44423">
        <w:rPr>
          <w:b/>
        </w:rPr>
        <w:t>?</w:t>
      </w:r>
    </w:p>
    <w:p w:rsidR="00F83383" w:rsidRDefault="00F83383">
      <w:r>
        <w:t>Technika z kurzu vysokoškolské pedagogiky</w:t>
      </w:r>
      <w:r w:rsidR="00F561E5">
        <w:t xml:space="preserve"> určená pro kurzy s větším počtem studentů</w:t>
      </w:r>
      <w:r>
        <w:t>: Mít na kartičkách jména studentů a vyvolávat losováním.</w:t>
      </w:r>
      <w:r w:rsidR="00D94324">
        <w:t xml:space="preserve"> Výhodou je, že studenti jsou více ve střehu a učitel nevyvolává pořád ty stejné. Aby nevznikaly zbytečné prostoje když vyvolaný student neví, je dobré mít určeno, jak to má student dát najevo, aby učitel mohl rovnou losovat dál.</w:t>
      </w:r>
    </w:p>
    <w:p w:rsidR="00FA7FF4" w:rsidRPr="00661B55" w:rsidRDefault="00FA7FF4">
      <w:pPr>
        <w:rPr>
          <w:b/>
        </w:rPr>
      </w:pPr>
      <w:r w:rsidRPr="00661B55">
        <w:rPr>
          <w:b/>
        </w:rPr>
        <w:t>Techniky pro zpětnou vazbu</w:t>
      </w:r>
    </w:p>
    <w:p w:rsidR="00661B55" w:rsidRDefault="00372401" w:rsidP="00661B55">
      <w:r>
        <w:t>Průběžnou zpětnou vazbu lze získávat například tak, že studenti mají k dispozici lístečky s otázkami typu “Co mě na přednášce nejvíce  zaujalo?“ a „Čemu jsem nejméně rozuměl?“ a možnost je anonymně odevzdávat při odchodu z přednášky např. do připravené tašky na dveřích.</w:t>
      </w:r>
    </w:p>
    <w:p w:rsidR="0068117E" w:rsidRDefault="0068117E" w:rsidP="00661B55">
      <w:r>
        <w:t>Zpětná vazba může být i součástí pravidelných domácích úkolů.</w:t>
      </w:r>
    </w:p>
    <w:p w:rsidR="002D1983" w:rsidRDefault="0068117E" w:rsidP="002D1983">
      <w:pPr>
        <w:rPr>
          <w:b/>
        </w:rPr>
      </w:pPr>
      <w:r w:rsidRPr="0068117E">
        <w:rPr>
          <w:b/>
        </w:rPr>
        <w:t>Aktivizace studentů na</w:t>
      </w:r>
      <w:r w:rsidR="002D1983" w:rsidRPr="0068117E">
        <w:rPr>
          <w:b/>
        </w:rPr>
        <w:t xml:space="preserve"> cvičení</w:t>
      </w:r>
    </w:p>
    <w:p w:rsidR="0068117E" w:rsidRDefault="0068117E" w:rsidP="002D1983">
      <w:r>
        <w:t>Na každém cvičení je možno zadat některou z obtížnějších úloh některému ze studentů  (nebo třeba dvojici), aby ji na začátku příštího cvičení vysvětlili ostatním.</w:t>
      </w:r>
    </w:p>
    <w:p w:rsidR="00540F73" w:rsidRDefault="00540F73" w:rsidP="002D1983">
      <w:pPr>
        <w:rPr>
          <w:b/>
        </w:rPr>
      </w:pPr>
      <w:r w:rsidRPr="00540F73">
        <w:rPr>
          <w:b/>
        </w:rPr>
        <w:t>Aktivizace studentů</w:t>
      </w:r>
      <w:r>
        <w:rPr>
          <w:b/>
        </w:rPr>
        <w:t xml:space="preserve"> na přednášce</w:t>
      </w:r>
    </w:p>
    <w:p w:rsidR="00A55E90" w:rsidRPr="0068117E" w:rsidRDefault="00A55E90" w:rsidP="002D1983">
      <w:r>
        <w:t>Ne</w:t>
      </w:r>
      <w:r w:rsidR="00540F73">
        <w:t>pad</w:t>
      </w:r>
      <w:r>
        <w:t xml:space="preserve">lo </w:t>
      </w:r>
      <w:r w:rsidR="00540F73">
        <w:t xml:space="preserve">to </w:t>
      </w:r>
      <w:r>
        <w:t xml:space="preserve">v debatě, ale patří to sem: Od dobrých učitelů je možné se </w:t>
      </w:r>
      <w:r w:rsidR="00540F73">
        <w:t>při</w:t>
      </w:r>
      <w:r>
        <w:t xml:space="preserve">učit </w:t>
      </w:r>
      <w:r w:rsidR="00540F73">
        <w:t>různým technikám, jak přenášet aktivitu na studenty a ke komunikaci je ponoukat. Například je možné s otázkami pro studenty pracovat jinak, než že se prostě zeptáme a pak čekáme na odpověď. Můžeme otázku položit, dát všem minutu na rozmyšlení, pak je vyzvat, ať svou odpověď proberou se sousedy.</w:t>
      </w:r>
      <w:r w:rsidR="007107B3">
        <w:t xml:space="preserve"> Pokud je otázka přiměřená, zapojí se </w:t>
      </w:r>
      <w:r w:rsidR="008A105F">
        <w:t xml:space="preserve">v podstatě </w:t>
      </w:r>
      <w:r w:rsidR="007107B3">
        <w:t>všichni. Po chvíli je možné debatu ukončit a začít vyvolávat studenty, aby řekli, k čemu dospěli. Protože otázku právě probrali se sousedem, mají všichni co relevantního říci (</w:t>
      </w:r>
      <w:r w:rsidR="008A105F">
        <w:t xml:space="preserve">když ne </w:t>
      </w:r>
      <w:r w:rsidR="007107B3">
        <w:t>odpověď</w:t>
      </w:r>
      <w:r w:rsidR="008A105F">
        <w:t xml:space="preserve"> tak</w:t>
      </w:r>
      <w:r w:rsidR="007107B3">
        <w:t xml:space="preserve"> třeba na čem se zasekli).</w:t>
      </w:r>
      <w:r w:rsidR="00540F73">
        <w:t xml:space="preserve"> </w:t>
      </w:r>
    </w:p>
    <w:p w:rsidR="00FA7FF4" w:rsidRPr="002D1983" w:rsidRDefault="002D1983" w:rsidP="00F40F2D">
      <w:pPr>
        <w:pStyle w:val="Nadpis6"/>
      </w:pPr>
      <w:r w:rsidRPr="002D1983">
        <w:t>Konzultace</w:t>
      </w:r>
    </w:p>
    <w:p w:rsidR="00FA7FF4" w:rsidRPr="00F40F2D" w:rsidRDefault="00FA7FF4">
      <w:pPr>
        <w:rPr>
          <w:b/>
        </w:rPr>
      </w:pPr>
      <w:r w:rsidRPr="00F40F2D">
        <w:rPr>
          <w:b/>
        </w:rPr>
        <w:t>Hromadné konzultace</w:t>
      </w:r>
    </w:p>
    <w:p w:rsidR="00FA7FF4" w:rsidRDefault="00781811">
      <w:r>
        <w:t>H</w:t>
      </w:r>
      <w:r w:rsidR="00F40F2D">
        <w:t>romadn</w:t>
      </w:r>
      <w:r>
        <w:t>é</w:t>
      </w:r>
      <w:r w:rsidR="00F40F2D">
        <w:t xml:space="preserve"> konzultace mohou dobře fungovat – např. ve zkouškovém, nebo pokud je volný čas přímo po přednášce. </w:t>
      </w:r>
      <w:r w:rsidR="004528DF">
        <w:t>Je tu ale riziko, že k nim studenti přistoupí pasivně, nebudou mít připravené dotazy a budou očekávat jen další výklad. S tím lze ale pracovat: vyjasnit, že se u konzultace očekávají konkrétní dotazy studentů, nikoliv jen „řekněte nám ještě jednou tuhle část přednášky“.</w:t>
      </w:r>
    </w:p>
    <w:p w:rsidR="002D1983" w:rsidRPr="002D1983" w:rsidRDefault="002D1983" w:rsidP="00F40F2D">
      <w:pPr>
        <w:pStyle w:val="Nadpis6"/>
      </w:pPr>
      <w:r w:rsidRPr="002D1983">
        <w:lastRenderedPageBreak/>
        <w:t>Písemky a zkoušky</w:t>
      </w:r>
    </w:p>
    <w:p w:rsidR="00EC57FD" w:rsidRDefault="00781811">
      <w:r>
        <w:t>U písemek a zkoušek je důležitá zpětná vazba pro studenty, a zvláště pro ty, kteří neuspěli.</w:t>
      </w:r>
      <w:r w:rsidR="00EC57FD">
        <w:t xml:space="preserve"> Čím méně studenti látce rozumí, tím více jsou zpravidla překvapeni špatným výsledkem. Zpětná vazba po zkoušce je tak příležitost k poučená se z chyb. A také </w:t>
      </w:r>
      <w:r w:rsidR="00A40BF0">
        <w:t>přispívá k tomu</w:t>
      </w:r>
      <w:r w:rsidR="00EC57FD">
        <w:t>, aby studenti vnímali svůj</w:t>
      </w:r>
      <w:r w:rsidR="00A40BF0">
        <w:t xml:space="preserve"> špatný</w:t>
      </w:r>
      <w:r w:rsidR="00EC57FD">
        <w:t xml:space="preserve"> výsledek jako </w:t>
      </w:r>
      <w:r w:rsidR="00A40BF0">
        <w:t>férový</w:t>
      </w:r>
      <w:r w:rsidR="00EC57FD">
        <w:t>.</w:t>
      </w:r>
    </w:p>
    <w:p w:rsidR="000D4E20" w:rsidRDefault="00781811">
      <w:r>
        <w:t>Formu to může mít různou: Od předvedení správného řešení, přes společ</w:t>
      </w:r>
      <w:r w:rsidR="00EC57FD">
        <w:t>ný</w:t>
      </w:r>
      <w:r>
        <w:t xml:space="preserve"> </w:t>
      </w:r>
      <w:r w:rsidR="00EC57FD">
        <w:t>rozbor</w:t>
      </w:r>
      <w:r>
        <w:t xml:space="preserve"> nejčastějších chyb</w:t>
      </w:r>
      <w:r w:rsidR="00EC57FD">
        <w:t>.</w:t>
      </w:r>
    </w:p>
    <w:p w:rsidR="00781811" w:rsidRDefault="00A40BF0">
      <w:r>
        <w:t xml:space="preserve">Dobré je také, když taková příležitost nenastane až ve zkouškovém, ale už v průběhu kurzu, jako například v LA pomocí </w:t>
      </w:r>
      <w:proofErr w:type="spellStart"/>
      <w:r>
        <w:t>midtermů</w:t>
      </w:r>
      <w:proofErr w:type="spellEnd"/>
      <w:r w:rsidR="00CD338E">
        <w:t xml:space="preserve"> – cvičných testů odpovídajících podobě závěrečné  zkoušky</w:t>
      </w:r>
      <w:r>
        <w:t>.</w:t>
      </w:r>
    </w:p>
    <w:p w:rsidR="002D1983" w:rsidRPr="002D1983" w:rsidRDefault="002D1983" w:rsidP="00CD338E">
      <w:pPr>
        <w:pStyle w:val="Nadpis6"/>
      </w:pPr>
      <w:r w:rsidRPr="002D1983">
        <w:t>Další</w:t>
      </w:r>
      <w:r w:rsidR="00CD338E">
        <w:t xml:space="preserve"> – mimo téma komunikace</w:t>
      </w:r>
      <w:r w:rsidR="00A27C7C">
        <w:t xml:space="preserve"> studentů s učiteli</w:t>
      </w:r>
    </w:p>
    <w:p w:rsidR="00FA7FF4" w:rsidRPr="00B223D1" w:rsidRDefault="00235B8A">
      <w:pPr>
        <w:rPr>
          <w:b/>
        </w:rPr>
      </w:pPr>
      <w:r w:rsidRPr="00B223D1">
        <w:rPr>
          <w:b/>
        </w:rPr>
        <w:t>Jak se studenti naučí učit?</w:t>
      </w:r>
    </w:p>
    <w:p w:rsidR="00CD338E" w:rsidRDefault="00CD338E">
      <w:r>
        <w:t xml:space="preserve">Učitelé relativně často dávají různé celkem dobré rady studentům, jak by se měli učit. Ale většinou to nemá žádný </w:t>
      </w:r>
      <w:r w:rsidR="001F38CB">
        <w:t xml:space="preserve">valný </w:t>
      </w:r>
      <w:r>
        <w:t>efekt.</w:t>
      </w:r>
      <w:r w:rsidR="00D67734">
        <w:t xml:space="preserve"> Pořádnější způsoby učení jsou vždy náročnější než ty obvyklé</w:t>
      </w:r>
      <w:r w:rsidR="001F38CB">
        <w:t>.</w:t>
      </w:r>
      <w:r w:rsidR="009233EB">
        <w:t xml:space="preserve"> </w:t>
      </w:r>
      <w:r w:rsidR="001F38CB">
        <w:t>U</w:t>
      </w:r>
      <w:r w:rsidR="009233EB">
        <w:t>čení do hloubky předpokládá průběžnou práci, a je těžko aplikovatelné krátkodobě ve zkouškovém období.</w:t>
      </w:r>
      <w:r w:rsidR="00D67734">
        <w:t xml:space="preserve"> </w:t>
      </w:r>
      <w:r w:rsidR="008F1BAE">
        <w:t>Je to</w:t>
      </w:r>
      <w:r w:rsidR="001F38CB">
        <w:t xml:space="preserve"> nakonec</w:t>
      </w:r>
      <w:r w:rsidR="008F1BAE">
        <w:t xml:space="preserve"> stejné jako s ostatním učením: </w:t>
      </w:r>
      <w:r w:rsidR="00D67734">
        <w:t>Aby student pochopil</w:t>
      </w:r>
      <w:r w:rsidR="009233EB">
        <w:t xml:space="preserve"> rozdíl mezi různými přístupy k učení</w:t>
      </w:r>
      <w:r w:rsidR="00D67734">
        <w:t xml:space="preserve">, </w:t>
      </w:r>
      <w:r w:rsidR="00D67734" w:rsidRPr="00F561E5">
        <w:rPr>
          <w:b/>
        </w:rPr>
        <w:t xml:space="preserve">musí </w:t>
      </w:r>
      <w:r w:rsidR="009233EB" w:rsidRPr="00F561E5">
        <w:rPr>
          <w:b/>
        </w:rPr>
        <w:t>je</w:t>
      </w:r>
      <w:r w:rsidR="00D67734" w:rsidRPr="00F561E5">
        <w:rPr>
          <w:b/>
        </w:rPr>
        <w:t xml:space="preserve"> sám vyzkoušet  a zažít ten rozdíl</w:t>
      </w:r>
      <w:r w:rsidR="00D67734">
        <w:t xml:space="preserve"> – nestačí, že se</w:t>
      </w:r>
      <w:r w:rsidR="008F1BAE">
        <w:t xml:space="preserve"> to</w:t>
      </w:r>
      <w:r w:rsidR="00D67734">
        <w:t xml:space="preserve"> dozví teor</w:t>
      </w:r>
      <w:r w:rsidR="008F1BAE">
        <w:t>eticky</w:t>
      </w:r>
      <w:r w:rsidR="00D67734">
        <w:t>.</w:t>
      </w:r>
    </w:p>
    <w:p w:rsidR="003454E3" w:rsidRDefault="008B3210">
      <w:r>
        <w:t xml:space="preserve">Ke zlepšení přístupu studentů k  učení by pomohlo, kdyby  studenti fungovali více jako komunita, sdíleli své zkušenosti, organizovali si a scházeli se v učebních a konzultačních skupinách </w:t>
      </w:r>
      <w:r w:rsidR="00A91860">
        <w:t>atd</w:t>
      </w:r>
      <w:r>
        <w:t xml:space="preserve">. </w:t>
      </w:r>
      <w:r w:rsidR="00A27C7C">
        <w:t xml:space="preserve">Takové věci ale mohou vyrůst pouze zdola, z potřeby a aktivity studentů. </w:t>
      </w:r>
      <w:r>
        <w:t xml:space="preserve">V tomto směru je možné získat </w:t>
      </w:r>
      <w:r w:rsidR="00A27C7C">
        <w:t>organizační podporu od studentských spolků, například spolku SIAM SC</w:t>
      </w:r>
      <w:r w:rsidR="00E53DCA">
        <w:t xml:space="preserve"> Prague</w:t>
      </w:r>
      <w:r w:rsidR="00A27C7C">
        <w:t xml:space="preserve">, který pořádal tuto debatu. </w:t>
      </w:r>
    </w:p>
    <w:p w:rsidR="00B223D1" w:rsidRPr="00B223D1" w:rsidRDefault="00B223D1">
      <w:pPr>
        <w:rPr>
          <w:b/>
        </w:rPr>
      </w:pPr>
      <w:r w:rsidRPr="00B223D1">
        <w:rPr>
          <w:b/>
        </w:rPr>
        <w:t>Jak na přednášce vykládat důkazy názorně?</w:t>
      </w:r>
    </w:p>
    <w:p w:rsidR="00B223D1" w:rsidRDefault="00B223D1">
      <w:r>
        <w:t>Obecně na třikrát:</w:t>
      </w:r>
    </w:p>
    <w:p w:rsidR="00B223D1" w:rsidRDefault="00B223D1">
      <w:r>
        <w:t xml:space="preserve">1. Popsat hlavní myšlenky, ideálně </w:t>
      </w:r>
      <w:r w:rsidR="00E53DCA">
        <w:t xml:space="preserve">s </w:t>
      </w:r>
      <w:r>
        <w:t>pomocí obrázku</w:t>
      </w:r>
      <w:r w:rsidR="002705FB">
        <w:t>.</w:t>
      </w:r>
    </w:p>
    <w:p w:rsidR="00B223D1" w:rsidRDefault="00B223D1">
      <w:r>
        <w:t>2. Udělat formální důkaz</w:t>
      </w:r>
      <w:r w:rsidR="002705FB">
        <w:t>.</w:t>
      </w:r>
    </w:p>
    <w:p w:rsidR="00B223D1" w:rsidRDefault="00B223D1">
      <w:r>
        <w:t xml:space="preserve">3. Zrekapitulovat, jak </w:t>
      </w:r>
      <w:r w:rsidR="002705FB">
        <w:t xml:space="preserve">souvisí </w:t>
      </w:r>
      <w:r w:rsidR="00E53DCA">
        <w:t>jednotlivé části formálního postupu</w:t>
      </w:r>
      <w:r w:rsidR="002705FB">
        <w:t xml:space="preserve"> s hlavními myšlenkami.</w:t>
      </w:r>
    </w:p>
    <w:p w:rsidR="00F70DA2" w:rsidRDefault="00F70DA2" w:rsidP="005A2B54">
      <w:pPr>
        <w:pStyle w:val="Nadpis6"/>
      </w:pPr>
    </w:p>
    <w:p w:rsidR="00257621" w:rsidRDefault="005A2B54" w:rsidP="005A2B54">
      <w:pPr>
        <w:pStyle w:val="Nadpis6"/>
      </w:pPr>
      <w:r>
        <w:t>Závěrečné poznámky</w:t>
      </w:r>
    </w:p>
    <w:p w:rsidR="009218A2" w:rsidRDefault="009218A2">
      <w:pPr>
        <w:rPr>
          <w:b/>
        </w:rPr>
      </w:pPr>
      <w:r>
        <w:t xml:space="preserve">Debaty </w:t>
      </w:r>
      <w:r>
        <w:t xml:space="preserve">jsou příležitostí překonávat </w:t>
      </w:r>
      <w:r w:rsidR="00EB4520">
        <w:t>bariéru mezi učiteli a studenty</w:t>
      </w:r>
      <w:r w:rsidR="00964887">
        <w:t>. S</w:t>
      </w:r>
      <w:r w:rsidR="00EB4520">
        <w:t>tudenti</w:t>
      </w:r>
      <w:r w:rsidR="00964887">
        <w:t xml:space="preserve"> zde</w:t>
      </w:r>
      <w:r w:rsidR="00EB4520">
        <w:t xml:space="preserve"> zažijí učitele v neformálním prostředí a dozví se, s čím se ve výuce potýkají a o co se snaží. Je pak snazší vnímat učitele lidsky – na výuce je možné spolupracovat, za učitelem je možné chodit pro radu, nebo s ním společně řešit, jak zlepšit to, co ve výuce nefunguje.</w:t>
      </w:r>
      <w:r w:rsidR="00964887">
        <w:t xml:space="preserve"> Doporučujte proto prosím účast na debatách nebo výstupy z nich svým studentům (třeba vytipovaným), může to pomoci k tomu, aby měly debaty větší dopad na atmosféru ve škole.</w:t>
      </w:r>
      <w:bookmarkStart w:id="0" w:name="_GoBack"/>
      <w:bookmarkEnd w:id="0"/>
    </w:p>
    <w:p w:rsidR="00910FDF" w:rsidRPr="001E6E57" w:rsidRDefault="002705FB">
      <w:pPr>
        <w:rPr>
          <w:b/>
        </w:rPr>
      </w:pPr>
      <w:r>
        <w:rPr>
          <w:b/>
        </w:rPr>
        <w:t>Pravděpodobné téma příští debaty</w:t>
      </w:r>
      <w:r w:rsidR="0082110B" w:rsidRPr="001E6E57">
        <w:rPr>
          <w:b/>
        </w:rPr>
        <w:t>:</w:t>
      </w:r>
    </w:p>
    <w:p w:rsidR="00E64F0E" w:rsidRDefault="002705FB">
      <w:r>
        <w:t xml:space="preserve">Zkonstatovali jsme, že studenti se bohužel nezačnou učit do hloubky jen proto, že jim to učitelé poradí. Ale přesto mají učitelé velký vliv na to, jak se studenti učí. </w:t>
      </w:r>
      <w:r w:rsidR="005A2B54">
        <w:t>Implicitně způsob přípravy ovlivňují tím, jaké požadavky na studentky kladou zejména v písemkách a zkouškách. Proto bychom mohli mluvit o tom, jak obsah a forma a další organizační okolnosti zkoušek a písemek ovlivňují způsob, jakým se na ně studenti připravují a učí.</w:t>
      </w:r>
    </w:p>
    <w:p w:rsidR="006139D2" w:rsidRPr="00AF4CF6" w:rsidRDefault="00AF4CF6" w:rsidP="006139D2">
      <w:pPr>
        <w:rPr>
          <w:b/>
        </w:rPr>
      </w:pPr>
      <w:r w:rsidRPr="00AF4CF6">
        <w:rPr>
          <w:b/>
        </w:rPr>
        <w:t>Chcete ovlivnit, čemu se bude</w:t>
      </w:r>
      <w:r>
        <w:rPr>
          <w:b/>
        </w:rPr>
        <w:t>m</w:t>
      </w:r>
      <w:r w:rsidRPr="00AF4CF6">
        <w:rPr>
          <w:b/>
        </w:rPr>
        <w:t>e věnovat příště?</w:t>
      </w:r>
    </w:p>
    <w:p w:rsidR="00EE2DA8" w:rsidRDefault="006139D2">
      <w:r>
        <w:t>Debat</w:t>
      </w:r>
      <w:r w:rsidR="00985B01">
        <w:t>y</w:t>
      </w:r>
      <w:r>
        <w:t xml:space="preserve"> v takovémto složení j</w:t>
      </w:r>
      <w:r w:rsidR="00985B01">
        <w:t>sou</w:t>
      </w:r>
      <w:r>
        <w:t xml:space="preserve"> příležitost</w:t>
      </w:r>
      <w:r w:rsidR="00985B01">
        <w:t>í</w:t>
      </w:r>
      <w:r>
        <w:t xml:space="preserve"> pro studenty i učitele zjišťovat názory</w:t>
      </w:r>
      <w:r w:rsidR="00985B01">
        <w:t xml:space="preserve"> lidí z</w:t>
      </w:r>
      <w:r>
        <w:t xml:space="preserve"> druhé skupiny od těch, kteří se o problematiku vyučování zajímají a názor na ni mají. Máte-li takové otázky a</w:t>
      </w:r>
      <w:r w:rsidR="00AF4CF6">
        <w:t xml:space="preserve"> nedostalo se na ně, pošlete je. Taktéž napište, m</w:t>
      </w:r>
      <w:r w:rsidR="00EE2DA8">
        <w:t>áte-li</w:t>
      </w:r>
      <w:r w:rsidR="00AF4CF6">
        <w:t xml:space="preserve"> nějaký podnět pro příští debatu.</w:t>
      </w:r>
    </w:p>
    <w:p w:rsidR="00EE2DA8" w:rsidRDefault="00AF4CF6">
      <w:r>
        <w:t>Jakub Hrnčíř (</w:t>
      </w:r>
      <w:hyperlink r:id="rId6" w:history="1">
        <w:r w:rsidRPr="00A40844">
          <w:rPr>
            <w:rStyle w:val="Hypertextovodkaz"/>
          </w:rPr>
          <w:t>hrncir.jakub@gmail.com</w:t>
        </w:r>
      </w:hyperlink>
      <w:r>
        <w:t>)</w:t>
      </w:r>
    </w:p>
    <w:p w:rsidR="003454E3" w:rsidRDefault="003454E3">
      <w:pPr>
        <w:spacing w:after="200"/>
        <w:rPr>
          <w:rFonts w:ascii="Arial" w:eastAsiaTheme="majorEastAsia" w:hAnsi="Arial" w:cstheme="majorBidi"/>
          <w:b/>
          <w:iCs/>
        </w:rPr>
      </w:pPr>
      <w:r>
        <w:br w:type="page"/>
      </w:r>
    </w:p>
    <w:p w:rsidR="005A2B54" w:rsidRDefault="005A2B54" w:rsidP="005A2B54">
      <w:pPr>
        <w:pStyle w:val="Nadpis6"/>
      </w:pPr>
      <w:proofErr w:type="spellStart"/>
      <w:r>
        <w:lastRenderedPageBreak/>
        <w:t>Appendix</w:t>
      </w:r>
      <w:proofErr w:type="spellEnd"/>
      <w:r>
        <w:t>: nápady k tématu komunikace z prosincové debaty (výběr ze zápisu)</w:t>
      </w:r>
    </w:p>
    <w:p w:rsidR="005A2B54" w:rsidRPr="001E6E57" w:rsidRDefault="005A2B54" w:rsidP="005A2B54">
      <w:pPr>
        <w:rPr>
          <w:b/>
        </w:rPr>
      </w:pPr>
      <w:r w:rsidRPr="001E6E57">
        <w:rPr>
          <w:b/>
        </w:rPr>
        <w:t>Jaké padly náměty ke zlepšení komunikace a aktivního zapojení studentů do výuky?</w:t>
      </w:r>
    </w:p>
    <w:p w:rsidR="005A2B54" w:rsidRDefault="005A2B54" w:rsidP="005A2B54">
      <w:r>
        <w:t>Zařazovat do výkladu otázky a úlohy pro studenty a tím jej zpomalovat. To umožní studentům, kteří nestíhají, nebo se ztratili, dohnat výklad a zformulovat dotaz, a těm, co jsou při věci, to dá podnět k přemýšlení.</w:t>
      </w:r>
    </w:p>
    <w:p w:rsidR="005A2B54" w:rsidRDefault="005A2B54" w:rsidP="005A2B54">
      <w:r>
        <w:t>Různými technikami lze docílit toho, že studenti jsou na přednášku nebo cvičení mentálně připravenější:</w:t>
      </w:r>
    </w:p>
    <w:p w:rsidR="005A2B54" w:rsidRDefault="005A2B54" w:rsidP="005A2B54">
      <w:pPr>
        <w:pStyle w:val="Odstavecseseznamem"/>
        <w:numPr>
          <w:ilvl w:val="0"/>
          <w:numId w:val="3"/>
        </w:numPr>
      </w:pPr>
      <w:r>
        <w:t>Dávat dopředu vědět, co jsou nejdůležitější pojmy a věty potřebné pro pochopení příští přednášky – zvláště pak ty, které pocházejí z látky jiných předmětů. Umožní to studentům připomenout si to, co zapomněli, nebo promyslet to, co ještě nepochopili. Je to velmi užitečné i pro studenty, kterým „ujel vlak“ – vědí díky tomu, odkud si mají začít látku doplňovat, aby se mohli znovu chytit.</w:t>
      </w:r>
    </w:p>
    <w:p w:rsidR="005A2B54" w:rsidRDefault="005A2B54" w:rsidP="005A2B54">
      <w:pPr>
        <w:pStyle w:val="Odstavecseseznamem"/>
        <w:numPr>
          <w:ilvl w:val="0"/>
          <w:numId w:val="3"/>
        </w:numPr>
      </w:pPr>
      <w:r>
        <w:t xml:space="preserve">Studenti mají za úkol před přednáškou: zběžně pročíst kapitolu skript, odpovědět na jednoduché testové otázky a mají možnost položit vlastní otázku (přes Google dotazník, dostanou za to body k zápočtu). Takto to již dva roky funguje např. na Lineární algebře na OM. </w:t>
      </w:r>
    </w:p>
    <w:p w:rsidR="005A2B54" w:rsidRDefault="005A2B54" w:rsidP="005A2B54">
      <w:pPr>
        <w:pStyle w:val="Odstavecseseznamem"/>
        <w:numPr>
          <w:ilvl w:val="0"/>
          <w:numId w:val="3"/>
        </w:numPr>
      </w:pPr>
      <w:r>
        <w:t>„DU před cvičením.“ – Studenti mají za úkol si před cvičením zopakovat látku z přednášky a odpovědět na otázku k látce a spočítat jednoduchý příklad (30–60 minut včetně sepsání postupu). Zároveň odpovídají na otázku: „</w:t>
      </w:r>
      <w:r w:rsidRPr="00146E89">
        <w:t>Co vám přišlo v uplynulém týdnu na přednášce / na cvičení / při domácí přípravě nejvíc zajímavé? Nejvíc překvapivé? Nejvíc matoucí?</w:t>
      </w:r>
      <w:r>
        <w:t xml:space="preserve">“ Body dostanou za upřímný pokus o vyřešení příkladu a za položení smysluplného dotazu. Celé se to odehrává prostřednictvím systému </w:t>
      </w:r>
      <w:proofErr w:type="spellStart"/>
      <w:r>
        <w:t>Moodle</w:t>
      </w:r>
      <w:proofErr w:type="spellEnd"/>
      <w:r>
        <w:t>. Na cvičení pak není nutné znovu opakovat části přednášky, studenti nestráví většinu času cvičení tím, že se teprve snaží vyznat v úplně základních věcech. Takto to od letošního roku funguje v předmětu Náhodné procesy 2.</w:t>
      </w:r>
    </w:p>
    <w:p w:rsidR="005A2B54" w:rsidRDefault="005A2B54" w:rsidP="005A2B54">
      <w:r>
        <w:t>Výhoda komunikace se studenty přes internet je to, že se tímto způsobem aktivně zapojí velké množství studentů. Je proto cenným zdrojem zpětné vazby: připomínek k výukovým materiálům, k přednášce, a je tu poznat skutečná úroveň (ne)porozumění látce. Pokud studenti vidí, že jim na otázky odpovídáme a že je zohledňujeme na přednáškách nebo cvičeních, budou se ptát dál.</w:t>
      </w:r>
    </w:p>
    <w:p w:rsidR="005A2B54" w:rsidRDefault="005A2B54" w:rsidP="005A2B54">
      <w:r>
        <w:t>Nevýhoda těchto postupů je, že při současném množství povinné prezenční výuky takto asi nemohou plošně postupovat všechny předměty. Musíme hledět na to, aby množství domácí práce studentů bylo rozumné.</w:t>
      </w:r>
    </w:p>
    <w:p w:rsidR="005A2B54" w:rsidRDefault="005A2B54"/>
    <w:sectPr w:rsidR="005A2B54" w:rsidSect="005416C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3A8A"/>
    <w:multiLevelType w:val="hybridMultilevel"/>
    <w:tmpl w:val="07628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77E2B"/>
    <w:multiLevelType w:val="hybridMultilevel"/>
    <w:tmpl w:val="104C9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6445C"/>
    <w:multiLevelType w:val="hybridMultilevel"/>
    <w:tmpl w:val="6BAAC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7B"/>
    <w:rsid w:val="0000091F"/>
    <w:rsid w:val="00002378"/>
    <w:rsid w:val="00050832"/>
    <w:rsid w:val="00067BDB"/>
    <w:rsid w:val="000C716B"/>
    <w:rsid w:val="000D4E20"/>
    <w:rsid w:val="001078BB"/>
    <w:rsid w:val="001445C4"/>
    <w:rsid w:val="00146E89"/>
    <w:rsid w:val="001A4B33"/>
    <w:rsid w:val="001B2C80"/>
    <w:rsid w:val="001E22DA"/>
    <w:rsid w:val="001E6E57"/>
    <w:rsid w:val="001F38CB"/>
    <w:rsid w:val="00223770"/>
    <w:rsid w:val="00235B8A"/>
    <w:rsid w:val="00257621"/>
    <w:rsid w:val="002705FB"/>
    <w:rsid w:val="002731E5"/>
    <w:rsid w:val="00283CED"/>
    <w:rsid w:val="00294955"/>
    <w:rsid w:val="002A5771"/>
    <w:rsid w:val="002C2DAB"/>
    <w:rsid w:val="002D09AE"/>
    <w:rsid w:val="002D1983"/>
    <w:rsid w:val="00316D2D"/>
    <w:rsid w:val="00321007"/>
    <w:rsid w:val="00321236"/>
    <w:rsid w:val="003454E3"/>
    <w:rsid w:val="00351788"/>
    <w:rsid w:val="00372401"/>
    <w:rsid w:val="003772D2"/>
    <w:rsid w:val="003F21AE"/>
    <w:rsid w:val="00446A8D"/>
    <w:rsid w:val="004528DF"/>
    <w:rsid w:val="00454628"/>
    <w:rsid w:val="004C4E54"/>
    <w:rsid w:val="004C5707"/>
    <w:rsid w:val="00505F37"/>
    <w:rsid w:val="005062C5"/>
    <w:rsid w:val="0051772E"/>
    <w:rsid w:val="005233EF"/>
    <w:rsid w:val="00540F73"/>
    <w:rsid w:val="005416CF"/>
    <w:rsid w:val="0056014E"/>
    <w:rsid w:val="00565A00"/>
    <w:rsid w:val="00577D51"/>
    <w:rsid w:val="00581B05"/>
    <w:rsid w:val="005904B0"/>
    <w:rsid w:val="005A2B54"/>
    <w:rsid w:val="005D0A7F"/>
    <w:rsid w:val="005F1888"/>
    <w:rsid w:val="006139D2"/>
    <w:rsid w:val="00633151"/>
    <w:rsid w:val="00644BF4"/>
    <w:rsid w:val="006556D0"/>
    <w:rsid w:val="00661B55"/>
    <w:rsid w:val="0068117E"/>
    <w:rsid w:val="00691FCC"/>
    <w:rsid w:val="006B0F8E"/>
    <w:rsid w:val="006B687B"/>
    <w:rsid w:val="006C33C3"/>
    <w:rsid w:val="006C400B"/>
    <w:rsid w:val="006C47A9"/>
    <w:rsid w:val="006D09E5"/>
    <w:rsid w:val="006E2385"/>
    <w:rsid w:val="006E32D2"/>
    <w:rsid w:val="0070342E"/>
    <w:rsid w:val="00705FFD"/>
    <w:rsid w:val="007107B3"/>
    <w:rsid w:val="00755558"/>
    <w:rsid w:val="007556C3"/>
    <w:rsid w:val="00766B6A"/>
    <w:rsid w:val="00781811"/>
    <w:rsid w:val="0078282C"/>
    <w:rsid w:val="00797088"/>
    <w:rsid w:val="007A77B4"/>
    <w:rsid w:val="007B77EF"/>
    <w:rsid w:val="007C5892"/>
    <w:rsid w:val="007E5F9A"/>
    <w:rsid w:val="007F10AE"/>
    <w:rsid w:val="00816B7A"/>
    <w:rsid w:val="0082110B"/>
    <w:rsid w:val="008479FB"/>
    <w:rsid w:val="00854205"/>
    <w:rsid w:val="00857232"/>
    <w:rsid w:val="00865731"/>
    <w:rsid w:val="00870841"/>
    <w:rsid w:val="008836B1"/>
    <w:rsid w:val="008A105F"/>
    <w:rsid w:val="008A776F"/>
    <w:rsid w:val="008B3210"/>
    <w:rsid w:val="008C18E7"/>
    <w:rsid w:val="008C616C"/>
    <w:rsid w:val="008F1BAE"/>
    <w:rsid w:val="00910FDF"/>
    <w:rsid w:val="009218A2"/>
    <w:rsid w:val="009233EB"/>
    <w:rsid w:val="0093488F"/>
    <w:rsid w:val="00943D93"/>
    <w:rsid w:val="00950C48"/>
    <w:rsid w:val="0096276E"/>
    <w:rsid w:val="00964887"/>
    <w:rsid w:val="00985B01"/>
    <w:rsid w:val="009A6B4E"/>
    <w:rsid w:val="009E5BFA"/>
    <w:rsid w:val="00A01D06"/>
    <w:rsid w:val="00A12B26"/>
    <w:rsid w:val="00A27C7C"/>
    <w:rsid w:val="00A40BF0"/>
    <w:rsid w:val="00A446C8"/>
    <w:rsid w:val="00A55E90"/>
    <w:rsid w:val="00A71F96"/>
    <w:rsid w:val="00A91860"/>
    <w:rsid w:val="00AA24F4"/>
    <w:rsid w:val="00AC7E41"/>
    <w:rsid w:val="00AF2075"/>
    <w:rsid w:val="00AF4CF6"/>
    <w:rsid w:val="00B04641"/>
    <w:rsid w:val="00B223D1"/>
    <w:rsid w:val="00B227E0"/>
    <w:rsid w:val="00B5766D"/>
    <w:rsid w:val="00B94AA1"/>
    <w:rsid w:val="00BA530A"/>
    <w:rsid w:val="00BB4DCF"/>
    <w:rsid w:val="00BC1CDF"/>
    <w:rsid w:val="00BC4A46"/>
    <w:rsid w:val="00BC59BE"/>
    <w:rsid w:val="00C234BA"/>
    <w:rsid w:val="00C41BD3"/>
    <w:rsid w:val="00C433DC"/>
    <w:rsid w:val="00C552DC"/>
    <w:rsid w:val="00CD338E"/>
    <w:rsid w:val="00CE66DB"/>
    <w:rsid w:val="00D507AB"/>
    <w:rsid w:val="00D67734"/>
    <w:rsid w:val="00D73B75"/>
    <w:rsid w:val="00D77D08"/>
    <w:rsid w:val="00D94324"/>
    <w:rsid w:val="00DC023D"/>
    <w:rsid w:val="00DC4952"/>
    <w:rsid w:val="00DD566C"/>
    <w:rsid w:val="00DD746A"/>
    <w:rsid w:val="00DE09E1"/>
    <w:rsid w:val="00DE2B33"/>
    <w:rsid w:val="00E035DA"/>
    <w:rsid w:val="00E11EB4"/>
    <w:rsid w:val="00E451DC"/>
    <w:rsid w:val="00E46B0E"/>
    <w:rsid w:val="00E53DCA"/>
    <w:rsid w:val="00E63BC4"/>
    <w:rsid w:val="00E64F0E"/>
    <w:rsid w:val="00E74E00"/>
    <w:rsid w:val="00E93C30"/>
    <w:rsid w:val="00EA06FA"/>
    <w:rsid w:val="00EB4520"/>
    <w:rsid w:val="00EC57FD"/>
    <w:rsid w:val="00ED7C95"/>
    <w:rsid w:val="00EE2DA8"/>
    <w:rsid w:val="00EF40FC"/>
    <w:rsid w:val="00F20B17"/>
    <w:rsid w:val="00F40F2D"/>
    <w:rsid w:val="00F44423"/>
    <w:rsid w:val="00F549AD"/>
    <w:rsid w:val="00F561E5"/>
    <w:rsid w:val="00F70DA2"/>
    <w:rsid w:val="00F77DD4"/>
    <w:rsid w:val="00F83383"/>
    <w:rsid w:val="00F964E6"/>
    <w:rsid w:val="00FA1060"/>
    <w:rsid w:val="00FA11E8"/>
    <w:rsid w:val="00FA7FF4"/>
    <w:rsid w:val="00FE0085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E54"/>
    <w:pPr>
      <w:spacing w:after="12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C4E5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52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C4E5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4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4C4E54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36"/>
    </w:rPr>
  </w:style>
  <w:style w:type="paragraph" w:styleId="Nadpis4">
    <w:name w:val="heading 4"/>
    <w:basedOn w:val="Normln"/>
    <w:next w:val="Normln"/>
    <w:link w:val="Nadpis4Char"/>
    <w:uiPriority w:val="9"/>
    <w:qFormat/>
    <w:rsid w:val="004C4E54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sz w:val="30"/>
    </w:rPr>
  </w:style>
  <w:style w:type="paragraph" w:styleId="Nadpis5">
    <w:name w:val="heading 5"/>
    <w:basedOn w:val="Normln"/>
    <w:next w:val="Normln"/>
    <w:link w:val="Nadpis5Char"/>
    <w:uiPriority w:val="9"/>
    <w:qFormat/>
    <w:rsid w:val="004C4E54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sz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4C4E54"/>
    <w:pPr>
      <w:keepNext/>
      <w:keepLines/>
      <w:spacing w:before="200" w:after="0"/>
      <w:outlineLvl w:val="5"/>
    </w:pPr>
    <w:rPr>
      <w:rFonts w:ascii="Arial" w:eastAsiaTheme="majorEastAsia" w:hAnsi="Arial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C4E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4C4E54"/>
    <w:rPr>
      <w:rFonts w:ascii="Arial" w:eastAsiaTheme="majorEastAsia" w:hAnsi="Arial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4C4E54"/>
    <w:rPr>
      <w:rFonts w:ascii="Arial" w:eastAsiaTheme="majorEastAsia" w:hAnsi="Arial" w:cstheme="majorBidi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"/>
    <w:rsid w:val="004C4E54"/>
    <w:rPr>
      <w:rFonts w:ascii="Arial" w:eastAsiaTheme="majorEastAsia" w:hAnsi="Arial" w:cstheme="majorBidi"/>
      <w:b/>
      <w:bCs/>
      <w:iCs/>
      <w:sz w:val="30"/>
    </w:rPr>
  </w:style>
  <w:style w:type="character" w:customStyle="1" w:styleId="Nadpis3Char">
    <w:name w:val="Nadpis 3 Char"/>
    <w:basedOn w:val="Standardnpsmoodstavce"/>
    <w:link w:val="Nadpis3"/>
    <w:uiPriority w:val="9"/>
    <w:rsid w:val="004C4E54"/>
    <w:rPr>
      <w:rFonts w:ascii="Arial" w:eastAsiaTheme="majorEastAsia" w:hAnsi="Arial" w:cstheme="majorBidi"/>
      <w:b/>
      <w:bCs/>
      <w:sz w:val="36"/>
    </w:rPr>
  </w:style>
  <w:style w:type="character" w:customStyle="1" w:styleId="Nadpis2Char">
    <w:name w:val="Nadpis 2 Char"/>
    <w:basedOn w:val="Standardnpsmoodstavce"/>
    <w:link w:val="Nadpis2"/>
    <w:uiPriority w:val="9"/>
    <w:rsid w:val="004C4E54"/>
    <w:rPr>
      <w:rFonts w:ascii="Arial" w:eastAsiaTheme="majorEastAsia" w:hAnsi="Arial" w:cstheme="majorBidi"/>
      <w:b/>
      <w:bCs/>
      <w:sz w:val="4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C4E54"/>
    <w:rPr>
      <w:rFonts w:ascii="Arial" w:eastAsiaTheme="majorEastAsia" w:hAnsi="Arial" w:cstheme="majorBidi"/>
      <w:b/>
      <w:bCs/>
      <w:sz w:val="52"/>
      <w:szCs w:val="28"/>
    </w:rPr>
  </w:style>
  <w:style w:type="character" w:customStyle="1" w:styleId="Nadpis7Char">
    <w:name w:val="Nadpis 7 Char"/>
    <w:basedOn w:val="Standardnpsmoodstavce"/>
    <w:link w:val="Nadpis7"/>
    <w:uiPriority w:val="9"/>
    <w:rsid w:val="004C4E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433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4CF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E54"/>
    <w:pPr>
      <w:spacing w:after="12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C4E5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52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C4E5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4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4C4E54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36"/>
    </w:rPr>
  </w:style>
  <w:style w:type="paragraph" w:styleId="Nadpis4">
    <w:name w:val="heading 4"/>
    <w:basedOn w:val="Normln"/>
    <w:next w:val="Normln"/>
    <w:link w:val="Nadpis4Char"/>
    <w:uiPriority w:val="9"/>
    <w:qFormat/>
    <w:rsid w:val="004C4E54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sz w:val="30"/>
    </w:rPr>
  </w:style>
  <w:style w:type="paragraph" w:styleId="Nadpis5">
    <w:name w:val="heading 5"/>
    <w:basedOn w:val="Normln"/>
    <w:next w:val="Normln"/>
    <w:link w:val="Nadpis5Char"/>
    <w:uiPriority w:val="9"/>
    <w:qFormat/>
    <w:rsid w:val="004C4E54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sz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4C4E54"/>
    <w:pPr>
      <w:keepNext/>
      <w:keepLines/>
      <w:spacing w:before="200" w:after="0"/>
      <w:outlineLvl w:val="5"/>
    </w:pPr>
    <w:rPr>
      <w:rFonts w:ascii="Arial" w:eastAsiaTheme="majorEastAsia" w:hAnsi="Arial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C4E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4C4E54"/>
    <w:rPr>
      <w:rFonts w:ascii="Arial" w:eastAsiaTheme="majorEastAsia" w:hAnsi="Arial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4C4E54"/>
    <w:rPr>
      <w:rFonts w:ascii="Arial" w:eastAsiaTheme="majorEastAsia" w:hAnsi="Arial" w:cstheme="majorBidi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"/>
    <w:rsid w:val="004C4E54"/>
    <w:rPr>
      <w:rFonts w:ascii="Arial" w:eastAsiaTheme="majorEastAsia" w:hAnsi="Arial" w:cstheme="majorBidi"/>
      <w:b/>
      <w:bCs/>
      <w:iCs/>
      <w:sz w:val="30"/>
    </w:rPr>
  </w:style>
  <w:style w:type="character" w:customStyle="1" w:styleId="Nadpis3Char">
    <w:name w:val="Nadpis 3 Char"/>
    <w:basedOn w:val="Standardnpsmoodstavce"/>
    <w:link w:val="Nadpis3"/>
    <w:uiPriority w:val="9"/>
    <w:rsid w:val="004C4E54"/>
    <w:rPr>
      <w:rFonts w:ascii="Arial" w:eastAsiaTheme="majorEastAsia" w:hAnsi="Arial" w:cstheme="majorBidi"/>
      <w:b/>
      <w:bCs/>
      <w:sz w:val="36"/>
    </w:rPr>
  </w:style>
  <w:style w:type="character" w:customStyle="1" w:styleId="Nadpis2Char">
    <w:name w:val="Nadpis 2 Char"/>
    <w:basedOn w:val="Standardnpsmoodstavce"/>
    <w:link w:val="Nadpis2"/>
    <w:uiPriority w:val="9"/>
    <w:rsid w:val="004C4E54"/>
    <w:rPr>
      <w:rFonts w:ascii="Arial" w:eastAsiaTheme="majorEastAsia" w:hAnsi="Arial" w:cstheme="majorBidi"/>
      <w:b/>
      <w:bCs/>
      <w:sz w:val="4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C4E54"/>
    <w:rPr>
      <w:rFonts w:ascii="Arial" w:eastAsiaTheme="majorEastAsia" w:hAnsi="Arial" w:cstheme="majorBidi"/>
      <w:b/>
      <w:bCs/>
      <w:sz w:val="52"/>
      <w:szCs w:val="28"/>
    </w:rPr>
  </w:style>
  <w:style w:type="character" w:customStyle="1" w:styleId="Nadpis7Char">
    <w:name w:val="Nadpis 7 Char"/>
    <w:basedOn w:val="Standardnpsmoodstavce"/>
    <w:link w:val="Nadpis7"/>
    <w:uiPriority w:val="9"/>
    <w:rsid w:val="004C4E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433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4CF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ncir.jaku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3782</TotalTime>
  <Pages>4</Pages>
  <Words>1948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57</cp:revision>
  <cp:lastPrinted>2018-03-08T14:11:00Z</cp:lastPrinted>
  <dcterms:created xsi:type="dcterms:W3CDTF">2017-12-07T13:00:00Z</dcterms:created>
  <dcterms:modified xsi:type="dcterms:W3CDTF">2018-03-16T09:36:00Z</dcterms:modified>
</cp:coreProperties>
</file>